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1882" w:rsidRPr="00011882" w:rsidRDefault="00011882" w:rsidP="00011882">
      <w:pPr>
        <w:spacing w:after="0" w:line="240" w:lineRule="auto"/>
        <w:rPr>
          <w:rFonts w:ascii="Times New Roman" w:eastAsia="Times New Roman" w:hAnsi="Times New Roman" w:cs="Times New Roman"/>
          <w:b/>
          <w:bCs/>
          <w:color w:val="333333"/>
          <w:sz w:val="24"/>
          <w:szCs w:val="24"/>
          <w:lang w:eastAsia="el-GR"/>
        </w:rPr>
      </w:pPr>
      <w:r w:rsidRPr="00011882">
        <w:rPr>
          <w:rFonts w:ascii="Times New Roman" w:eastAsia="Times New Roman" w:hAnsi="Times New Roman" w:cs="Times New Roman"/>
          <w:b/>
          <w:bCs/>
          <w:color w:val="333333"/>
          <w:sz w:val="24"/>
          <w:szCs w:val="24"/>
          <w:lang w:eastAsia="el-GR"/>
        </w:rPr>
        <w:t xml:space="preserve">ΘΕΜΑ: </w:t>
      </w:r>
      <w:bookmarkStart w:id="0" w:name="_GoBack"/>
      <w:r w:rsidRPr="00011882">
        <w:rPr>
          <w:rFonts w:ascii="Times New Roman" w:eastAsia="Times New Roman" w:hAnsi="Times New Roman" w:cs="Times New Roman"/>
          <w:bCs/>
          <w:color w:val="333333"/>
          <w:sz w:val="24"/>
          <w:szCs w:val="24"/>
          <w:lang w:eastAsia="el-GR"/>
        </w:rPr>
        <w:t>Αρμόδιο όργανο για παράταση σύμβασης σε απευθείας αναθέσεις</w:t>
      </w:r>
      <w:bookmarkEnd w:id="0"/>
    </w:p>
    <w:p w:rsidR="00011882" w:rsidRPr="00011882" w:rsidRDefault="00011882" w:rsidP="00011882">
      <w:pPr>
        <w:jc w:val="both"/>
        <w:rPr>
          <w:rFonts w:ascii="Times New Roman" w:hAnsi="Times New Roman" w:cs="Times New Roman"/>
          <w:sz w:val="24"/>
          <w:szCs w:val="24"/>
        </w:rPr>
      </w:pPr>
      <w:proofErr w:type="spellStart"/>
      <w:r w:rsidRPr="00011882">
        <w:rPr>
          <w:rFonts w:ascii="Times New Roman" w:hAnsi="Times New Roman"/>
          <w:color w:val="000000"/>
          <w:sz w:val="24"/>
          <w:szCs w:val="24"/>
        </w:rPr>
        <w:t>Ημ</w:t>
      </w:r>
      <w:proofErr w:type="spellEnd"/>
      <w:r w:rsidRPr="00011882">
        <w:rPr>
          <w:rFonts w:ascii="Times New Roman" w:hAnsi="Times New Roman"/>
          <w:color w:val="000000"/>
          <w:sz w:val="24"/>
          <w:szCs w:val="24"/>
        </w:rPr>
        <w:t>/</w:t>
      </w:r>
      <w:proofErr w:type="spellStart"/>
      <w:r w:rsidRPr="00011882">
        <w:rPr>
          <w:rFonts w:ascii="Times New Roman" w:hAnsi="Times New Roman"/>
          <w:color w:val="000000"/>
          <w:sz w:val="24"/>
          <w:szCs w:val="24"/>
        </w:rPr>
        <w:t>νία</w:t>
      </w:r>
      <w:proofErr w:type="spellEnd"/>
      <w:r w:rsidRPr="00011882">
        <w:rPr>
          <w:rFonts w:ascii="Times New Roman" w:hAnsi="Times New Roman"/>
          <w:color w:val="000000"/>
          <w:sz w:val="24"/>
          <w:szCs w:val="24"/>
        </w:rPr>
        <w:t xml:space="preserve"> υποβολής </w:t>
      </w:r>
      <w:r>
        <w:rPr>
          <w:rFonts w:ascii="Times New Roman" w:hAnsi="Times New Roman"/>
          <w:b/>
          <w:i/>
          <w:color w:val="7030A0"/>
          <w:sz w:val="24"/>
          <w:szCs w:val="24"/>
        </w:rPr>
        <w:t>10</w:t>
      </w:r>
      <w:r w:rsidRPr="00011882">
        <w:rPr>
          <w:rFonts w:ascii="Times New Roman" w:hAnsi="Times New Roman"/>
          <w:b/>
          <w:i/>
          <w:color w:val="7030A0"/>
          <w:sz w:val="24"/>
          <w:szCs w:val="24"/>
        </w:rPr>
        <w:t>/0</w:t>
      </w:r>
      <w:r>
        <w:rPr>
          <w:rFonts w:ascii="Times New Roman" w:hAnsi="Times New Roman"/>
          <w:b/>
          <w:i/>
          <w:color w:val="7030A0"/>
          <w:sz w:val="24"/>
          <w:szCs w:val="24"/>
        </w:rPr>
        <w:t>5</w:t>
      </w:r>
      <w:r w:rsidRPr="00011882">
        <w:rPr>
          <w:rFonts w:ascii="Times New Roman" w:hAnsi="Times New Roman"/>
          <w:b/>
          <w:i/>
          <w:color w:val="7030A0"/>
          <w:sz w:val="24"/>
          <w:szCs w:val="24"/>
        </w:rPr>
        <w:t>/2023</w:t>
      </w:r>
    </w:p>
    <w:p w:rsidR="00011882" w:rsidRPr="00011882" w:rsidRDefault="00011882" w:rsidP="00011882">
      <w:pPr>
        <w:jc w:val="both"/>
        <w:rPr>
          <w:rFonts w:ascii="Times New Roman" w:hAnsi="Times New Roman" w:cs="Times New Roman"/>
          <w:b/>
          <w:sz w:val="24"/>
          <w:szCs w:val="24"/>
        </w:rPr>
      </w:pPr>
      <w:r w:rsidRPr="00011882">
        <w:rPr>
          <w:rFonts w:ascii="Times New Roman" w:hAnsi="Times New Roman" w:cs="Times New Roman"/>
          <w:b/>
          <w:sz w:val="24"/>
          <w:szCs w:val="24"/>
        </w:rPr>
        <w:t xml:space="preserve">Ερώτηση: </w:t>
      </w:r>
    </w:p>
    <w:p w:rsidR="00011882" w:rsidRPr="00011882" w:rsidRDefault="00011882" w:rsidP="00011882">
      <w:pPr>
        <w:jc w:val="both"/>
        <w:rPr>
          <w:rFonts w:ascii="Times New Roman" w:hAnsi="Times New Roman" w:cs="Times New Roman"/>
          <w:b/>
          <w:sz w:val="24"/>
          <w:szCs w:val="24"/>
        </w:rPr>
      </w:pPr>
      <w:r>
        <w:rPr>
          <w:rFonts w:ascii="Times New Roman" w:hAnsi="Times New Roman" w:cs="Times New Roman"/>
          <w:sz w:val="24"/>
          <w:szCs w:val="24"/>
        </w:rPr>
        <w:t>Ποιο είναι το α</w:t>
      </w:r>
      <w:r w:rsidRPr="00011882">
        <w:rPr>
          <w:rFonts w:ascii="Times New Roman" w:hAnsi="Times New Roman" w:cs="Times New Roman"/>
          <w:sz w:val="24"/>
          <w:szCs w:val="24"/>
        </w:rPr>
        <w:t xml:space="preserve">ρμόδιο όργανο για </w:t>
      </w:r>
      <w:r>
        <w:rPr>
          <w:rFonts w:ascii="Times New Roman" w:hAnsi="Times New Roman" w:cs="Times New Roman"/>
          <w:sz w:val="24"/>
          <w:szCs w:val="24"/>
        </w:rPr>
        <w:t xml:space="preserve">την </w:t>
      </w:r>
      <w:r w:rsidRPr="00011882">
        <w:rPr>
          <w:rFonts w:ascii="Times New Roman" w:hAnsi="Times New Roman" w:cs="Times New Roman"/>
          <w:sz w:val="24"/>
          <w:szCs w:val="24"/>
        </w:rPr>
        <w:t>παράταση σύμβασης σε απευθείας αναθέσεις</w:t>
      </w:r>
      <w:r w:rsidRPr="00011882">
        <w:rPr>
          <w:rFonts w:ascii="Times New Roman" w:hAnsi="Times New Roman" w:cs="Times New Roman"/>
          <w:sz w:val="24"/>
          <w:szCs w:val="24"/>
        </w:rPr>
        <w:t xml:space="preserve"> </w:t>
      </w:r>
      <w:r w:rsidRPr="00011882">
        <w:rPr>
          <w:rFonts w:ascii="Times New Roman" w:hAnsi="Times New Roman" w:cs="Times New Roman"/>
          <w:b/>
          <w:sz w:val="24"/>
          <w:szCs w:val="24"/>
        </w:rPr>
        <w:t>Απάντηση:</w:t>
      </w:r>
    </w:p>
    <w:p w:rsidR="003D5CBF" w:rsidRPr="00011882" w:rsidRDefault="00011882" w:rsidP="00011882">
      <w:pPr>
        <w:jc w:val="both"/>
        <w:rPr>
          <w:rFonts w:ascii="Times New Roman" w:hAnsi="Times New Roman" w:cs="Times New Roman"/>
          <w:sz w:val="24"/>
          <w:szCs w:val="24"/>
        </w:rPr>
      </w:pPr>
      <w:r>
        <w:rPr>
          <w:rFonts w:ascii="Times New Roman" w:hAnsi="Times New Roman" w:cs="Times New Roman"/>
          <w:sz w:val="24"/>
          <w:szCs w:val="24"/>
        </w:rPr>
        <w:t>Στην περίπτωσή σας, η Α</w:t>
      </w:r>
      <w:r w:rsidRPr="00011882">
        <w:rPr>
          <w:rFonts w:ascii="Times New Roman" w:hAnsi="Times New Roman" w:cs="Times New Roman"/>
          <w:sz w:val="24"/>
          <w:szCs w:val="24"/>
        </w:rPr>
        <w:t>πόφαση για θέμα που αφορά στην εκτέλεση σύμβασης απευθείας ανάθεσης, αρμόδιο αποφαινόμενο όργανο είναι ο Δήμαρχος</w:t>
      </w:r>
      <w:r>
        <w:rPr>
          <w:rFonts w:ascii="Times New Roman" w:hAnsi="Times New Roman" w:cs="Times New Roman"/>
          <w:sz w:val="24"/>
          <w:szCs w:val="24"/>
        </w:rPr>
        <w:t>, ΚΑΘΌΣΟΝ Α</w:t>
      </w:r>
      <w:r w:rsidRPr="00011882">
        <w:rPr>
          <w:rFonts w:ascii="Times New Roman" w:hAnsi="Times New Roman" w:cs="Times New Roman"/>
          <w:sz w:val="24"/>
          <w:szCs w:val="24"/>
        </w:rPr>
        <w:t>πό 02.03.2023</w:t>
      </w:r>
      <w:r>
        <w:rPr>
          <w:rFonts w:ascii="Times New Roman" w:hAnsi="Times New Roman" w:cs="Times New Roman"/>
          <w:sz w:val="24"/>
          <w:szCs w:val="24"/>
        </w:rPr>
        <w:t xml:space="preserve"> </w:t>
      </w:r>
      <w:r w:rsidRPr="00011882">
        <w:rPr>
          <w:rFonts w:ascii="Times New Roman" w:hAnsi="Times New Roman" w:cs="Times New Roman"/>
          <w:sz w:val="24"/>
          <w:szCs w:val="24"/>
        </w:rPr>
        <w:t>(</w:t>
      </w:r>
      <w:r>
        <w:rPr>
          <w:rFonts w:ascii="Times New Roman" w:hAnsi="Times New Roman" w:cs="Times New Roman"/>
          <w:sz w:val="24"/>
          <w:szCs w:val="24"/>
        </w:rPr>
        <w:t xml:space="preserve">σύμφωνα με το </w:t>
      </w:r>
      <w:r w:rsidRPr="00011882">
        <w:rPr>
          <w:rFonts w:ascii="Times New Roman" w:hAnsi="Times New Roman" w:cs="Times New Roman"/>
          <w:sz w:val="24"/>
          <w:szCs w:val="24"/>
        </w:rPr>
        <w:t>άρθρο 209 παρ.9 ν.3463/03, όπως τροποποιήθηκε από το άρθρο 42 του ν.5027/23)</w:t>
      </w:r>
      <w:r w:rsidRPr="00011882">
        <w:rPr>
          <w:rFonts w:ascii="Times New Roman" w:hAnsi="Times New Roman" w:cs="Times New Roman"/>
          <w:sz w:val="24"/>
          <w:szCs w:val="24"/>
        </w:rPr>
        <w:t xml:space="preserve"> </w:t>
      </w:r>
      <w:r>
        <w:rPr>
          <w:rFonts w:ascii="Times New Roman" w:hAnsi="Times New Roman" w:cs="Times New Roman"/>
          <w:sz w:val="24"/>
          <w:szCs w:val="24"/>
        </w:rPr>
        <w:t>, γ</w:t>
      </w:r>
      <w:r w:rsidRPr="00011882">
        <w:rPr>
          <w:rFonts w:ascii="Times New Roman" w:hAnsi="Times New Roman" w:cs="Times New Roman"/>
          <w:sz w:val="24"/>
          <w:szCs w:val="24"/>
        </w:rPr>
        <w:t xml:space="preserve">ια την απευθείας ανάθεση συμβάσεων έργων, μελετών, προμηθειών και παροχής τεχνικών και γενικών υπηρεσιών του ν. 4412/2016 </w:t>
      </w:r>
      <w:r w:rsidRPr="00011882">
        <w:rPr>
          <w:rFonts w:ascii="Times New Roman" w:hAnsi="Times New Roman" w:cs="Times New Roman"/>
          <w:b/>
          <w:sz w:val="24"/>
          <w:szCs w:val="24"/>
        </w:rPr>
        <w:t xml:space="preserve">απαιτείται απόφαση δημάρχου, προέδρου συνδέσμων, νομικών τους προσώπων δημοσίου δικαίου και ιδρυμάτων, χωρίς προηγούμενη απόφαση του συμβουλίου. </w:t>
      </w:r>
      <w:r w:rsidRPr="00011882">
        <w:rPr>
          <w:rFonts w:ascii="Times New Roman" w:hAnsi="Times New Roman" w:cs="Times New Roman"/>
          <w:sz w:val="24"/>
          <w:szCs w:val="24"/>
        </w:rPr>
        <w:t xml:space="preserve">[...]  Τα ως άνω αρμόδια όργανα αποφασίζουν για κάθε ζήτημα που ανακύπτει τόσο κατά το στάδιο που προηγείται της σύναψης των συμβάσεων απευθείας ανάθεσης έργων, μελετών, υπηρεσιών και προμηθειών, όσο και κατά το στάδιο εκτέλεσης αυτών. </w:t>
      </w:r>
    </w:p>
    <w:sectPr w:rsidR="003D5CBF" w:rsidRPr="0001188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882"/>
    <w:rsid w:val="00011882"/>
    <w:rsid w:val="003D5CB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252C1"/>
  <w15:chartTrackingRefBased/>
  <w15:docId w15:val="{B0124B9D-0F44-4F07-A6B0-6F548B99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148</Words>
  <Characters>803</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2025-03-25T13:50:00Z</dcterms:created>
  <dcterms:modified xsi:type="dcterms:W3CDTF">2025-03-25T13:54:00Z</dcterms:modified>
</cp:coreProperties>
</file>